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072FAA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72FAA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072FA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2FAA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«ВОЛОКОНОВСКИЙ РАЙОН»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2FAA">
        <w:rPr>
          <w:rFonts w:ascii="Times New Roman" w:hAnsi="Times New Roman" w:cs="Times New Roman"/>
          <w:noProof/>
        </w:rPr>
        <w:drawing>
          <wp:inline distT="0" distB="0" distL="0" distR="0">
            <wp:extent cx="516890" cy="62039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>ПОГРОМСКОГО СЕЛЬСКОГО ПОСЕЛЕНИЯ</w:t>
      </w: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2FA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72FAA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:rsidR="00072FAA" w:rsidRPr="00072FAA" w:rsidRDefault="00227C04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    2025</w:t>
      </w:r>
      <w:r w:rsidR="00072FAA" w:rsidRPr="00072FA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69</w:t>
      </w:r>
      <w:r w:rsidR="00072FAA" w:rsidRPr="00072FA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муници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>-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пального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имущества, являющегося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собственностью администрации 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>Погромского сельского поселения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72FAA">
        <w:rPr>
          <w:rFonts w:ascii="Times New Roman" w:hAnsi="Times New Roman" w:cs="Times New Roman"/>
          <w:sz w:val="28"/>
          <w:szCs w:val="28"/>
        </w:rPr>
        <w:t xml:space="preserve">Руководствуясь Уставом Погромского сельского поселения муниципального района «Волоконовский район» Белгородской области, заслушав информацию ведущего бухгалтера МКУ «Центр бухгалтерского учете» </w:t>
      </w:r>
      <w:proofErr w:type="spellStart"/>
      <w:r w:rsidRPr="00072FAA">
        <w:rPr>
          <w:rFonts w:ascii="Times New Roman" w:hAnsi="Times New Roman" w:cs="Times New Roman"/>
          <w:sz w:val="28"/>
          <w:szCs w:val="28"/>
        </w:rPr>
        <w:t>Н.А.Трубицыной</w:t>
      </w:r>
      <w:proofErr w:type="spellEnd"/>
      <w:proofErr w:type="gramStart"/>
      <w:r w:rsidRPr="00072F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2FAA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072FAA">
        <w:rPr>
          <w:rFonts w:ascii="Times New Roman" w:hAnsi="Times New Roman" w:cs="Times New Roman"/>
          <w:b/>
          <w:sz w:val="28"/>
          <w:szCs w:val="28"/>
        </w:rPr>
        <w:t xml:space="preserve"> и л о :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        1. Утвердить реестр муниципального имущества являющегося  собственностью администрации Погромского сельского поселения муниципального района «Волоконовский район» Белгородской област</w:t>
      </w:r>
      <w:r w:rsidR="00227C04">
        <w:rPr>
          <w:rFonts w:ascii="Times New Roman" w:hAnsi="Times New Roman" w:cs="Times New Roman"/>
          <w:sz w:val="28"/>
          <w:szCs w:val="28"/>
        </w:rPr>
        <w:t>и по состоянию на 01 января 2025</w:t>
      </w:r>
      <w:r w:rsidRPr="00072FAA">
        <w:rPr>
          <w:rFonts w:ascii="Times New Roman" w:hAnsi="Times New Roman" w:cs="Times New Roman"/>
          <w:sz w:val="28"/>
          <w:szCs w:val="28"/>
        </w:rPr>
        <w:t xml:space="preserve"> года (приложение № 1, № 2).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FAA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решение и разместить на странице администрации Погромского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pogomecz</w:t>
      </w:r>
      <w:proofErr w:type="spellEnd"/>
      <w:r w:rsidRPr="00072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072FAA">
        <w:rPr>
          <w:rFonts w:ascii="Times New Roman" w:hAnsi="Times New Roman" w:cs="Times New Roman"/>
          <w:color w:val="000000"/>
          <w:sz w:val="28"/>
          <w:szCs w:val="28"/>
        </w:rPr>
        <w:t>gosweb.gosuslugi</w:t>
      </w:r>
      <w:proofErr w:type="spellEnd"/>
      <w:r w:rsidRPr="00072FAA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072FAA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072FAA">
        <w:rPr>
          <w:rFonts w:ascii="Times New Roman" w:hAnsi="Times New Roman" w:cs="Times New Roman"/>
          <w:sz w:val="28"/>
          <w:szCs w:val="28"/>
        </w:rPr>
        <w:t>).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>Глава Погромского</w:t>
      </w:r>
    </w:p>
    <w:p w:rsidR="00072FAA" w:rsidRPr="00072FAA" w:rsidRDefault="00072FAA" w:rsidP="00072F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072FAA">
        <w:rPr>
          <w:rFonts w:ascii="Times New Roman" w:hAnsi="Times New Roman" w:cs="Times New Roman"/>
          <w:b/>
          <w:sz w:val="28"/>
          <w:szCs w:val="28"/>
        </w:rPr>
        <w:t>О.Ю.Дворниченко</w:t>
      </w:r>
      <w:proofErr w:type="spellEnd"/>
    </w:p>
    <w:p w:rsidR="00072FAA" w:rsidRPr="00072FAA" w:rsidRDefault="00072FAA" w:rsidP="00072FA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72FAA" w:rsidRDefault="00072FAA" w:rsidP="00072FAA">
      <w:pPr>
        <w:spacing w:after="0"/>
        <w:rPr>
          <w:b/>
          <w:sz w:val="36"/>
          <w:szCs w:val="36"/>
        </w:rPr>
      </w:pPr>
    </w:p>
    <w:p w:rsidR="000134CE" w:rsidRDefault="000134CE"/>
    <w:sectPr w:rsidR="000134CE" w:rsidSect="00DA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2FAA"/>
    <w:rsid w:val="000134CE"/>
    <w:rsid w:val="00072FAA"/>
    <w:rsid w:val="00227C04"/>
    <w:rsid w:val="00DA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2024-12-28T10:56:00Z</dcterms:created>
  <dcterms:modified xsi:type="dcterms:W3CDTF">2025-03-11T10:02:00Z</dcterms:modified>
</cp:coreProperties>
</file>